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7AEC" w14:textId="77777777" w:rsidR="00A4408F" w:rsidRPr="00A4408F" w:rsidRDefault="00A4408F" w:rsidP="00A4408F">
      <w:pPr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Na Uniwersytecie Warszawski</w:t>
      </w:r>
      <w:r w:rsidRPr="00A4408F">
        <w:rPr>
          <w:rFonts w:ascii="Calibri" w:eastAsia="Calibri" w:hAnsi="Calibri" w:cs="Calibri"/>
          <w:lang w:val="pl-PL"/>
        </w:rPr>
        <w:t>m liczba studentów obcokrajowców stale wzrasta (5,1% wśród studentów; 8,8% wśród doktorantów)</w:t>
      </w:r>
      <w:r w:rsidRPr="00A4408F">
        <w:rPr>
          <w:vertAlign w:val="superscript"/>
          <w:lang w:val="pl-PL"/>
        </w:rPr>
        <w:footnoteReference w:id="1"/>
      </w:r>
      <w:r w:rsidRPr="00A4408F">
        <w:rPr>
          <w:lang w:val="pl-PL"/>
        </w:rPr>
        <w:t>.</w:t>
      </w:r>
      <w:r w:rsidRPr="00A4408F">
        <w:rPr>
          <w:rFonts w:ascii="Calibri" w:eastAsia="Calibri" w:hAnsi="Calibri" w:cs="Calibri"/>
          <w:lang w:val="pl-PL"/>
        </w:rPr>
        <w:t xml:space="preserve"> Blisko 60% obcokrajowców stanowią studenci ze Wschodu. Badania prowadzone w ramach </w:t>
      </w:r>
      <w:r w:rsidRPr="00A4408F">
        <w:rPr>
          <w:lang w:val="pl-PL"/>
        </w:rPr>
        <w:t xml:space="preserve">laboratorium “University - in – Différance”( Wydział Artes Liberales) </w:t>
      </w:r>
      <w:r w:rsidRPr="00A4408F">
        <w:rPr>
          <w:rFonts w:ascii="Calibri" w:eastAsia="Calibri" w:hAnsi="Calibri" w:cs="Calibri"/>
          <w:lang w:val="pl-PL"/>
        </w:rPr>
        <w:t xml:space="preserve">wykazały, że szczególnej uwagi wymaga kwestia zrozumienia i komunikacji międzykulturowej. Studenci ze Wschodu w ogromnej większości tworzyli "diaspory" narodowe w akademikach, tam prowadząc życie społeczne i towarzyskie. Ani nie nawiązywali głębszych relacji z Polakami ani nie dowiadywali się dużo o kraju. </w:t>
      </w:r>
    </w:p>
    <w:p w14:paraId="25698647" w14:textId="77777777" w:rsidR="00A4408F" w:rsidRPr="00A4408F" w:rsidRDefault="00A4408F" w:rsidP="00A4408F">
      <w:pPr>
        <w:jc w:val="both"/>
        <w:rPr>
          <w:lang w:val="pl-PL"/>
        </w:rPr>
      </w:pPr>
      <w:r w:rsidRPr="00A4408F">
        <w:rPr>
          <w:lang w:val="pl-PL"/>
        </w:rPr>
        <w:t>Celem pro</w:t>
      </w:r>
      <w:r>
        <w:rPr>
          <w:lang w:val="pl-PL"/>
        </w:rPr>
        <w:t>jekt</w:t>
      </w:r>
      <w:r w:rsidRPr="00A4408F">
        <w:rPr>
          <w:lang w:val="pl-PL"/>
        </w:rPr>
        <w:t xml:space="preserve">u jest zorganizowanie studenckich spotkań międzycywilizacyjnych, które stworzą kanały porozumienia między środowiskiem studentów polskich i obcokrajowców ze Wschodu (Europa Wschodnia i Azja). "Spotkania międzycywilizacyjne" są już przedmiotem zajęć na UW, teraz chcemy uruchomić go w płaszczyźnie studenckiej (student-student). We wzajemnych dyskusjach studenci poznają swój odmienny system wartości i widzenia rzeczywistości. W ten sposób uczestnicy zbudują postawę jednostki na Pograniczu międzycywilizacyjnym.  </w:t>
      </w:r>
    </w:p>
    <w:p w14:paraId="5C5123C3" w14:textId="77777777" w:rsidR="00A4408F" w:rsidRPr="00A4408F" w:rsidRDefault="00A4408F" w:rsidP="00A4408F">
      <w:pPr>
        <w:jc w:val="both"/>
        <w:rPr>
          <w:lang w:val="pl-PL"/>
        </w:rPr>
      </w:pPr>
      <w:r w:rsidRPr="00A4408F">
        <w:rPr>
          <w:lang w:val="pl-PL"/>
        </w:rPr>
        <w:t>Studenci-tutorzy, będą prowadzić spotkania z innymi studentami w oparciu o metodę Dialog-Centered Learning (DCL)</w:t>
      </w:r>
      <w:r>
        <w:rPr>
          <w:rStyle w:val="FootnoteReference"/>
          <w:lang w:val="pl-PL"/>
        </w:rPr>
        <w:footnoteReference w:id="2"/>
      </w:r>
      <w:r w:rsidRPr="00A4408F">
        <w:rPr>
          <w:lang w:val="pl-PL"/>
        </w:rPr>
        <w:t>.  Podczas spotkań wszyscy uczestnicy będą równorzędnymi, aktywnymi stronami procesu dekonstrukcji/dialogu: dekonstrukcja wprowadza zróżnicowanie sensu, "różnicość" (différаnce) i pokazuje wielość interpretacji w zależności od przyjętych systemów wartości; dialog ustala wspólny sens. W tej metodzie komunikacja (np. student – tutor, student –wykładowca) między uczestnikami będzie wymagała uwzględnienia światopoglądów uczestników z różnych cywilizacji. Z tego względu będzie: otwarta, interaktywna, interdyscyplinarna, innowacyjna.</w:t>
      </w:r>
    </w:p>
    <w:p w14:paraId="2FD5E51B" w14:textId="77777777" w:rsidR="00A4408F" w:rsidRPr="00A4408F" w:rsidRDefault="00A4408F" w:rsidP="00A4408F">
      <w:pPr>
        <w:rPr>
          <w:lang w:val="pl-PL"/>
        </w:rPr>
      </w:pP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924"/>
        <w:gridCol w:w="1875"/>
        <w:gridCol w:w="941"/>
        <w:gridCol w:w="4377"/>
      </w:tblGrid>
      <w:tr w:rsidR="00A4408F" w:rsidRPr="00A4408F" w14:paraId="6ADB1AD8" w14:textId="77777777" w:rsidTr="00CE3324">
        <w:trPr>
          <w:trHeight w:val="285"/>
        </w:trPr>
        <w:tc>
          <w:tcPr>
            <w:tcW w:w="1924" w:type="dxa"/>
            <w:hideMark/>
          </w:tcPr>
          <w:p w14:paraId="3BC2FA8D" w14:textId="77777777" w:rsidR="00A4408F" w:rsidRPr="00A4408F" w:rsidRDefault="00A4408F" w:rsidP="00A4408F">
            <w:r w:rsidRPr="00A4408F">
              <w:rPr>
                <w:lang w:val="pl-PL"/>
              </w:rPr>
              <w:t> Etapy realizacji</w:t>
            </w:r>
          </w:p>
        </w:tc>
        <w:tc>
          <w:tcPr>
            <w:tcW w:w="1875" w:type="dxa"/>
            <w:hideMark/>
          </w:tcPr>
          <w:p w14:paraId="4212C079" w14:textId="77777777" w:rsidR="00A4408F" w:rsidRPr="00A4408F" w:rsidRDefault="00A4408F" w:rsidP="00A4408F">
            <w:proofErr w:type="spellStart"/>
            <w:r w:rsidRPr="00A4408F">
              <w:t>Zadanie</w:t>
            </w:r>
            <w:proofErr w:type="spellEnd"/>
          </w:p>
        </w:tc>
        <w:tc>
          <w:tcPr>
            <w:tcW w:w="941" w:type="dxa"/>
            <w:hideMark/>
          </w:tcPr>
          <w:p w14:paraId="646EC636" w14:textId="77777777" w:rsidR="00A4408F" w:rsidRPr="00A4408F" w:rsidRDefault="00A4408F" w:rsidP="00A4408F">
            <w:proofErr w:type="spellStart"/>
            <w:r w:rsidRPr="00A4408F">
              <w:t>Termin</w:t>
            </w:r>
            <w:proofErr w:type="spellEnd"/>
          </w:p>
        </w:tc>
        <w:tc>
          <w:tcPr>
            <w:tcW w:w="4377" w:type="dxa"/>
            <w:noWrap/>
            <w:hideMark/>
          </w:tcPr>
          <w:p w14:paraId="08B6E0CF" w14:textId="77777777" w:rsidR="00A4408F" w:rsidRPr="00A4408F" w:rsidRDefault="00A4408F" w:rsidP="00A4408F">
            <w:proofErr w:type="spellStart"/>
            <w:r w:rsidRPr="00A4408F">
              <w:t>Opis</w:t>
            </w:r>
            <w:proofErr w:type="spellEnd"/>
          </w:p>
        </w:tc>
      </w:tr>
      <w:tr w:rsidR="00A4408F" w:rsidRPr="00A4408F" w14:paraId="080F278C" w14:textId="77777777" w:rsidTr="00CE3324">
        <w:trPr>
          <w:trHeight w:val="570"/>
        </w:trPr>
        <w:tc>
          <w:tcPr>
            <w:tcW w:w="1924" w:type="dxa"/>
            <w:hideMark/>
          </w:tcPr>
          <w:p w14:paraId="72A1D2C4" w14:textId="77777777" w:rsidR="00A4408F" w:rsidRPr="00A4408F" w:rsidRDefault="00A4408F" w:rsidP="00A4408F">
            <w:pPr>
              <w:rPr>
                <w:b/>
                <w:bCs/>
                <w:lang w:val="pl-PL"/>
              </w:rPr>
            </w:pPr>
            <w:r w:rsidRPr="00A4408F">
              <w:rPr>
                <w:b/>
                <w:bCs/>
                <w:lang w:val="pl-PL"/>
              </w:rPr>
              <w:t>Organizacja i szkolenie tutorów</w:t>
            </w:r>
          </w:p>
        </w:tc>
        <w:tc>
          <w:tcPr>
            <w:tcW w:w="1875" w:type="dxa"/>
            <w:noWrap/>
            <w:hideMark/>
          </w:tcPr>
          <w:p w14:paraId="451FA49C" w14:textId="77777777" w:rsidR="00A4408F" w:rsidRPr="00A4408F" w:rsidRDefault="00A4408F" w:rsidP="00A4408F">
            <w:pPr>
              <w:rPr>
                <w:b/>
                <w:bCs/>
                <w:lang w:val="pl-PL"/>
              </w:rPr>
            </w:pPr>
          </w:p>
        </w:tc>
        <w:tc>
          <w:tcPr>
            <w:tcW w:w="941" w:type="dxa"/>
            <w:noWrap/>
            <w:hideMark/>
          </w:tcPr>
          <w:p w14:paraId="69FAD4CD" w14:textId="77777777" w:rsidR="00A4408F" w:rsidRPr="00A4408F" w:rsidRDefault="00A4408F" w:rsidP="00A4408F">
            <w:pPr>
              <w:rPr>
                <w:lang w:val="pl-PL"/>
              </w:rPr>
            </w:pPr>
          </w:p>
        </w:tc>
        <w:tc>
          <w:tcPr>
            <w:tcW w:w="4377" w:type="dxa"/>
            <w:noWrap/>
            <w:hideMark/>
          </w:tcPr>
          <w:p w14:paraId="56C2BE66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  <w:tr w:rsidR="00A4408F" w:rsidRPr="00A4408F" w14:paraId="4EE248B1" w14:textId="77777777" w:rsidTr="00CE3324">
        <w:trPr>
          <w:trHeight w:val="1140"/>
        </w:trPr>
        <w:tc>
          <w:tcPr>
            <w:tcW w:w="1924" w:type="dxa"/>
            <w:hideMark/>
          </w:tcPr>
          <w:p w14:paraId="486CED31" w14:textId="77777777" w:rsidR="00A4408F" w:rsidRPr="00A4408F" w:rsidRDefault="00A4408F" w:rsidP="00A4408F">
            <w:pPr>
              <w:rPr>
                <w:b/>
                <w:bCs/>
                <w:lang w:val="pl-PL"/>
              </w:rPr>
            </w:pPr>
            <w:r w:rsidRPr="00A4408F">
              <w:rPr>
                <w:b/>
                <w:bCs/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15D447A5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pozyskanie tutorów i studentów </w:t>
            </w:r>
          </w:p>
        </w:tc>
        <w:tc>
          <w:tcPr>
            <w:tcW w:w="941" w:type="dxa"/>
            <w:hideMark/>
          </w:tcPr>
          <w:p w14:paraId="0BCD4C6D" w14:textId="77777777" w:rsidR="00A4408F" w:rsidRPr="00A4408F" w:rsidRDefault="00A4408F" w:rsidP="00A4408F">
            <w:r w:rsidRPr="00A4408F">
              <w:t>4/18</w:t>
            </w:r>
          </w:p>
        </w:tc>
        <w:tc>
          <w:tcPr>
            <w:tcW w:w="4377" w:type="dxa"/>
            <w:hideMark/>
          </w:tcPr>
          <w:p w14:paraId="5DF9B003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Laboratorium 'University - in - différance' AL, zajęcia "Spotkania międzycywilizacyjne,   Centrum Wolontariatu UW,  Studenckie Kola Naukowe</w:t>
            </w:r>
          </w:p>
        </w:tc>
      </w:tr>
      <w:tr w:rsidR="00A4408F" w:rsidRPr="00A4408F" w14:paraId="7CCC33BD" w14:textId="77777777" w:rsidTr="00CE3324">
        <w:trPr>
          <w:trHeight w:val="570"/>
        </w:trPr>
        <w:tc>
          <w:tcPr>
            <w:tcW w:w="1924" w:type="dxa"/>
            <w:hideMark/>
          </w:tcPr>
          <w:p w14:paraId="5A0B93D4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09330A94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Cykl zajęć „Spotkania m/cywilizacyjne” </w:t>
            </w:r>
          </w:p>
          <w:p w14:paraId="06298C16" w14:textId="77777777" w:rsidR="00A4408F" w:rsidRPr="00A4408F" w:rsidRDefault="00A4408F" w:rsidP="00A4408F">
            <w:pPr>
              <w:rPr>
                <w:u w:val="single"/>
                <w:lang w:val="pl-PL"/>
              </w:rPr>
            </w:pPr>
            <w:proofErr w:type="spellStart"/>
            <w:r w:rsidRPr="00A4408F">
              <w:t>na</w:t>
            </w:r>
            <w:proofErr w:type="spellEnd"/>
            <w:r w:rsidRPr="00A4408F">
              <w:t xml:space="preserve"> UW</w:t>
            </w:r>
          </w:p>
        </w:tc>
        <w:tc>
          <w:tcPr>
            <w:tcW w:w="941" w:type="dxa"/>
            <w:hideMark/>
          </w:tcPr>
          <w:p w14:paraId="02EFE3F0" w14:textId="77777777" w:rsidR="00A4408F" w:rsidRPr="00A4408F" w:rsidRDefault="00A4408F" w:rsidP="00A4408F">
            <w:r w:rsidRPr="00A4408F">
              <w:t>10-12/18</w:t>
            </w:r>
          </w:p>
        </w:tc>
        <w:tc>
          <w:tcPr>
            <w:tcW w:w="4377" w:type="dxa"/>
            <w:noWrap/>
            <w:hideMark/>
          </w:tcPr>
          <w:p w14:paraId="48082DA7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3 miesiące, 15 osób w grupie mieszanej studentów z Polski i ze Wschodu</w:t>
            </w:r>
          </w:p>
        </w:tc>
      </w:tr>
      <w:tr w:rsidR="00A4408F" w:rsidRPr="00A4408F" w14:paraId="106CB654" w14:textId="77777777" w:rsidTr="00CE3324">
        <w:trPr>
          <w:trHeight w:val="285"/>
        </w:trPr>
        <w:tc>
          <w:tcPr>
            <w:tcW w:w="1924" w:type="dxa"/>
            <w:hideMark/>
          </w:tcPr>
          <w:p w14:paraId="40E9C2DC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62E54CA9" w14:textId="77777777" w:rsidR="00A4408F" w:rsidRPr="00A4408F" w:rsidRDefault="00A4408F" w:rsidP="00A4408F">
            <w:proofErr w:type="spellStart"/>
            <w:r w:rsidRPr="00A4408F">
              <w:t>szkolenie</w:t>
            </w:r>
            <w:proofErr w:type="spellEnd"/>
            <w:r w:rsidRPr="00A4408F">
              <w:t xml:space="preserve"> </w:t>
            </w:r>
            <w:proofErr w:type="spellStart"/>
            <w:r w:rsidRPr="00A4408F">
              <w:t>tutorów</w:t>
            </w:r>
            <w:proofErr w:type="spellEnd"/>
          </w:p>
        </w:tc>
        <w:tc>
          <w:tcPr>
            <w:tcW w:w="941" w:type="dxa"/>
            <w:hideMark/>
          </w:tcPr>
          <w:p w14:paraId="11BAC7F7" w14:textId="77777777" w:rsidR="00A4408F" w:rsidRPr="00A4408F" w:rsidRDefault="00A4408F" w:rsidP="00A4408F">
            <w:r w:rsidRPr="00A4408F">
              <w:t>5/18</w:t>
            </w:r>
          </w:p>
        </w:tc>
        <w:tc>
          <w:tcPr>
            <w:tcW w:w="4377" w:type="dxa"/>
            <w:noWrap/>
            <w:hideMark/>
          </w:tcPr>
          <w:p w14:paraId="4595F6AB" w14:textId="77777777" w:rsidR="00A4408F" w:rsidRPr="00A4408F" w:rsidRDefault="00A4408F" w:rsidP="00A4408F">
            <w:r w:rsidRPr="00A4408F">
              <w:t xml:space="preserve">10 </w:t>
            </w:r>
            <w:proofErr w:type="spellStart"/>
            <w:r w:rsidRPr="00A4408F">
              <w:t>dni</w:t>
            </w:r>
            <w:proofErr w:type="spellEnd"/>
            <w:r w:rsidRPr="00A4408F">
              <w:t xml:space="preserve">, 15 </w:t>
            </w:r>
            <w:proofErr w:type="spellStart"/>
            <w:r w:rsidRPr="00A4408F">
              <w:t>osób</w:t>
            </w:r>
            <w:proofErr w:type="spellEnd"/>
          </w:p>
          <w:p w14:paraId="2524D0D8" w14:textId="77777777" w:rsidR="00A4408F" w:rsidRPr="00A4408F" w:rsidRDefault="00A4408F" w:rsidP="00A4408F"/>
        </w:tc>
      </w:tr>
      <w:tr w:rsidR="00A4408F" w:rsidRPr="00A4408F" w14:paraId="4AC9A2E4" w14:textId="77777777" w:rsidTr="00CE3324">
        <w:trPr>
          <w:trHeight w:val="285"/>
        </w:trPr>
        <w:tc>
          <w:tcPr>
            <w:tcW w:w="1924" w:type="dxa"/>
            <w:hideMark/>
          </w:tcPr>
          <w:p w14:paraId="359B6F69" w14:textId="77777777" w:rsidR="00A4408F" w:rsidRPr="00A4408F" w:rsidRDefault="00A4408F" w:rsidP="00A4408F">
            <w:r w:rsidRPr="00A4408F">
              <w:t> </w:t>
            </w:r>
          </w:p>
        </w:tc>
        <w:tc>
          <w:tcPr>
            <w:tcW w:w="1875" w:type="dxa"/>
            <w:hideMark/>
          </w:tcPr>
          <w:p w14:paraId="270DE025" w14:textId="77777777" w:rsidR="00A4408F" w:rsidRPr="00A4408F" w:rsidRDefault="00A4408F" w:rsidP="00A4408F">
            <w:proofErr w:type="spellStart"/>
            <w:r w:rsidRPr="00A4408F">
              <w:t>szkolenie</w:t>
            </w:r>
            <w:proofErr w:type="spellEnd"/>
            <w:r w:rsidRPr="00A4408F">
              <w:t xml:space="preserve"> </w:t>
            </w:r>
            <w:proofErr w:type="spellStart"/>
            <w:r w:rsidRPr="00A4408F">
              <w:t>tutorów</w:t>
            </w:r>
            <w:proofErr w:type="spellEnd"/>
          </w:p>
        </w:tc>
        <w:tc>
          <w:tcPr>
            <w:tcW w:w="941" w:type="dxa"/>
            <w:hideMark/>
          </w:tcPr>
          <w:p w14:paraId="5A5CAC7A" w14:textId="77777777" w:rsidR="00A4408F" w:rsidRPr="00A4408F" w:rsidRDefault="00A4408F" w:rsidP="00A4408F">
            <w:r w:rsidRPr="00A4408F">
              <w:t>6/18</w:t>
            </w:r>
          </w:p>
        </w:tc>
        <w:tc>
          <w:tcPr>
            <w:tcW w:w="4377" w:type="dxa"/>
            <w:noWrap/>
            <w:hideMark/>
          </w:tcPr>
          <w:p w14:paraId="3051B7A3" w14:textId="77777777" w:rsidR="00A4408F" w:rsidRPr="00A4408F" w:rsidRDefault="00A4408F" w:rsidP="00A4408F">
            <w:r w:rsidRPr="00A4408F">
              <w:t xml:space="preserve">10 </w:t>
            </w:r>
            <w:proofErr w:type="spellStart"/>
            <w:r w:rsidRPr="00A4408F">
              <w:t>dni</w:t>
            </w:r>
            <w:proofErr w:type="spellEnd"/>
            <w:r w:rsidRPr="00A4408F">
              <w:t xml:space="preserve">, 15 </w:t>
            </w:r>
            <w:proofErr w:type="spellStart"/>
            <w:r w:rsidRPr="00A4408F">
              <w:t>osób</w:t>
            </w:r>
            <w:proofErr w:type="spellEnd"/>
          </w:p>
          <w:p w14:paraId="49FEB098" w14:textId="77777777" w:rsidR="00A4408F" w:rsidRPr="00A4408F" w:rsidRDefault="00A4408F" w:rsidP="00A4408F"/>
        </w:tc>
      </w:tr>
      <w:tr w:rsidR="00A4408F" w:rsidRPr="00A4408F" w14:paraId="56C277A0" w14:textId="77777777" w:rsidTr="00CE3324">
        <w:trPr>
          <w:trHeight w:val="1520"/>
        </w:trPr>
        <w:tc>
          <w:tcPr>
            <w:tcW w:w="1924" w:type="dxa"/>
            <w:hideMark/>
          </w:tcPr>
          <w:p w14:paraId="347ADF58" w14:textId="77777777" w:rsidR="00A4408F" w:rsidRPr="00A4408F" w:rsidRDefault="00A4408F" w:rsidP="00A4408F">
            <w:pPr>
              <w:rPr>
                <w:b/>
                <w:bCs/>
                <w:lang w:val="pl-PL"/>
              </w:rPr>
            </w:pPr>
            <w:r w:rsidRPr="00A4408F">
              <w:rPr>
                <w:b/>
                <w:bCs/>
                <w:lang w:val="pl-PL"/>
              </w:rPr>
              <w:t>Program spotkań</w:t>
            </w:r>
          </w:p>
        </w:tc>
        <w:tc>
          <w:tcPr>
            <w:tcW w:w="1875" w:type="dxa"/>
            <w:noWrap/>
            <w:hideMark/>
          </w:tcPr>
          <w:p w14:paraId="68D6F6A0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Problemy makro pokazane w skali mikro</w:t>
            </w:r>
          </w:p>
        </w:tc>
        <w:tc>
          <w:tcPr>
            <w:tcW w:w="941" w:type="dxa"/>
            <w:hideMark/>
          </w:tcPr>
          <w:p w14:paraId="19C05927" w14:textId="77777777" w:rsidR="00A4408F" w:rsidRPr="00A4408F" w:rsidRDefault="00A4408F" w:rsidP="00A4408F">
            <w:r w:rsidRPr="00A4408F">
              <w:t>4/18</w:t>
            </w:r>
          </w:p>
        </w:tc>
        <w:tc>
          <w:tcPr>
            <w:tcW w:w="4377" w:type="dxa"/>
            <w:hideMark/>
          </w:tcPr>
          <w:p w14:paraId="0328FEC5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Punktem wyjścia do spotkań są aktualne wydarzenia, "gorące" sprawy w Polsce i na Wschodzie. Dyskusja uwzględnia problem różnic cywilizacyjnych Wschód-Zachód</w:t>
            </w:r>
          </w:p>
        </w:tc>
      </w:tr>
      <w:tr w:rsidR="00A4408F" w:rsidRPr="00A4408F" w14:paraId="0C705E98" w14:textId="77777777" w:rsidTr="00CE3324">
        <w:trPr>
          <w:trHeight w:val="855"/>
        </w:trPr>
        <w:tc>
          <w:tcPr>
            <w:tcW w:w="1924" w:type="dxa"/>
            <w:hideMark/>
          </w:tcPr>
          <w:p w14:paraId="7D740778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lastRenderedPageBreak/>
              <w:t> </w:t>
            </w:r>
          </w:p>
        </w:tc>
        <w:tc>
          <w:tcPr>
            <w:tcW w:w="1875" w:type="dxa"/>
            <w:hideMark/>
          </w:tcPr>
          <w:p w14:paraId="674F8F56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Segment Edukacja, Nauka, Kultura </w:t>
            </w:r>
          </w:p>
        </w:tc>
        <w:tc>
          <w:tcPr>
            <w:tcW w:w="941" w:type="dxa"/>
            <w:hideMark/>
          </w:tcPr>
          <w:p w14:paraId="723AC31C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4377" w:type="dxa"/>
            <w:vMerge w:val="restart"/>
            <w:noWrap/>
            <w:hideMark/>
          </w:tcPr>
          <w:p w14:paraId="535C0673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Tematy dotyczą spraw ujętych w czterech segmentach. Każdy segment uwzględnia skalę globu, kraju, grupy społecznej i Uniwersytetu Warszawskiego.</w:t>
            </w:r>
          </w:p>
        </w:tc>
      </w:tr>
      <w:tr w:rsidR="00A4408F" w:rsidRPr="00A4408F" w14:paraId="3624AC99" w14:textId="77777777" w:rsidTr="00CE3324">
        <w:trPr>
          <w:trHeight w:val="855"/>
        </w:trPr>
        <w:tc>
          <w:tcPr>
            <w:tcW w:w="1924" w:type="dxa"/>
            <w:hideMark/>
          </w:tcPr>
          <w:p w14:paraId="4DE9A783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17CC3292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Segment Prawo, Społeczeństwo </w:t>
            </w:r>
          </w:p>
        </w:tc>
        <w:tc>
          <w:tcPr>
            <w:tcW w:w="941" w:type="dxa"/>
            <w:hideMark/>
          </w:tcPr>
          <w:p w14:paraId="0FBCC6AF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4377" w:type="dxa"/>
            <w:vMerge/>
            <w:noWrap/>
            <w:hideMark/>
          </w:tcPr>
          <w:p w14:paraId="581EF187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  <w:tr w:rsidR="00A4408F" w:rsidRPr="00A4408F" w14:paraId="3EE32ADA" w14:textId="77777777" w:rsidTr="00CE3324">
        <w:trPr>
          <w:trHeight w:val="1425"/>
        </w:trPr>
        <w:tc>
          <w:tcPr>
            <w:tcW w:w="1924" w:type="dxa"/>
            <w:hideMark/>
          </w:tcPr>
          <w:p w14:paraId="37FE3A48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2F0EA7AF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Segment Ekonomia, Finanse, Konsumpcja i Przyroda  </w:t>
            </w:r>
          </w:p>
        </w:tc>
        <w:tc>
          <w:tcPr>
            <w:tcW w:w="941" w:type="dxa"/>
            <w:hideMark/>
          </w:tcPr>
          <w:p w14:paraId="6043C202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4377" w:type="dxa"/>
            <w:vMerge/>
            <w:noWrap/>
            <w:hideMark/>
          </w:tcPr>
          <w:p w14:paraId="2276B3F9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  <w:tr w:rsidR="00A4408F" w:rsidRPr="00A4408F" w14:paraId="6931EE68" w14:textId="77777777" w:rsidTr="00CE3324">
        <w:trPr>
          <w:trHeight w:val="855"/>
        </w:trPr>
        <w:tc>
          <w:tcPr>
            <w:tcW w:w="1924" w:type="dxa"/>
            <w:hideMark/>
          </w:tcPr>
          <w:p w14:paraId="2BEFCD68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29A7CAF3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 Segment Rodzina, Zdrowie </w:t>
            </w:r>
          </w:p>
        </w:tc>
        <w:tc>
          <w:tcPr>
            <w:tcW w:w="941" w:type="dxa"/>
            <w:hideMark/>
          </w:tcPr>
          <w:p w14:paraId="2521A0A6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4377" w:type="dxa"/>
            <w:vMerge/>
            <w:noWrap/>
            <w:hideMark/>
          </w:tcPr>
          <w:p w14:paraId="161CC804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  <w:tr w:rsidR="00A4408F" w:rsidRPr="00A4408F" w14:paraId="3D7DC07B" w14:textId="77777777" w:rsidTr="00CE3324">
        <w:trPr>
          <w:trHeight w:val="855"/>
        </w:trPr>
        <w:tc>
          <w:tcPr>
            <w:tcW w:w="1924" w:type="dxa"/>
            <w:hideMark/>
          </w:tcPr>
          <w:p w14:paraId="3B940B62" w14:textId="77777777" w:rsidR="00A4408F" w:rsidRPr="00A4408F" w:rsidRDefault="00A4408F" w:rsidP="00A4408F">
            <w:pPr>
              <w:rPr>
                <w:b/>
                <w:bCs/>
              </w:rPr>
            </w:pPr>
            <w:r w:rsidRPr="00A4408F">
              <w:rPr>
                <w:b/>
                <w:bCs/>
              </w:rPr>
              <w:t xml:space="preserve">Centrum Dialog on-line </w:t>
            </w:r>
            <w:proofErr w:type="spellStart"/>
            <w:r w:rsidRPr="00A4408F">
              <w:rPr>
                <w:b/>
                <w:bCs/>
              </w:rPr>
              <w:t>na</w:t>
            </w:r>
            <w:proofErr w:type="spellEnd"/>
            <w:r w:rsidRPr="00A4408F">
              <w:rPr>
                <w:b/>
                <w:bCs/>
              </w:rPr>
              <w:t xml:space="preserve"> </w:t>
            </w:r>
            <w:proofErr w:type="spellStart"/>
            <w:r w:rsidRPr="00A4408F">
              <w:rPr>
                <w:b/>
                <w:bCs/>
              </w:rPr>
              <w:t>stronie</w:t>
            </w:r>
            <w:proofErr w:type="spellEnd"/>
            <w:r w:rsidRPr="00A4408F">
              <w:rPr>
                <w:b/>
                <w:bCs/>
              </w:rPr>
              <w:t xml:space="preserve"> „University-in-Différance” </w:t>
            </w:r>
          </w:p>
        </w:tc>
        <w:tc>
          <w:tcPr>
            <w:tcW w:w="1875" w:type="dxa"/>
            <w:noWrap/>
            <w:hideMark/>
          </w:tcPr>
          <w:p w14:paraId="39859541" w14:textId="77777777" w:rsidR="00A4408F" w:rsidRPr="00A4408F" w:rsidRDefault="00A4408F" w:rsidP="00A4408F">
            <w:pPr>
              <w:rPr>
                <w:b/>
                <w:bCs/>
              </w:rPr>
            </w:pPr>
          </w:p>
        </w:tc>
        <w:tc>
          <w:tcPr>
            <w:tcW w:w="941" w:type="dxa"/>
            <w:noWrap/>
            <w:hideMark/>
          </w:tcPr>
          <w:p w14:paraId="54BBB29B" w14:textId="77777777" w:rsidR="00A4408F" w:rsidRPr="00A4408F" w:rsidRDefault="00A4408F" w:rsidP="00A4408F">
            <w:r w:rsidRPr="00A4408F">
              <w:t>4-12/18</w:t>
            </w:r>
          </w:p>
        </w:tc>
        <w:tc>
          <w:tcPr>
            <w:tcW w:w="4377" w:type="dxa"/>
            <w:noWrap/>
            <w:hideMark/>
          </w:tcPr>
          <w:p w14:paraId="3FBFD5E6" w14:textId="77777777" w:rsidR="00A4408F" w:rsidRPr="00A4408F" w:rsidRDefault="00A4408F" w:rsidP="00A4408F">
            <w:pPr>
              <w:rPr>
                <w:u w:val="single"/>
              </w:rPr>
            </w:pPr>
            <w:hyperlink r:id="rId7" w:history="1">
              <w:r w:rsidRPr="00A4408F">
                <w:rPr>
                  <w:color w:val="0563C1" w:themeColor="hyperlink"/>
                  <w:u w:val="single"/>
                </w:rPr>
                <w:t>http://www.unidif.al.uw.edu.pl/driftidentity2/</w:t>
              </w:r>
            </w:hyperlink>
          </w:p>
        </w:tc>
      </w:tr>
      <w:tr w:rsidR="00A4408F" w:rsidRPr="00A4408F" w14:paraId="258C68BE" w14:textId="77777777" w:rsidTr="00CE3324">
        <w:trPr>
          <w:trHeight w:val="1710"/>
        </w:trPr>
        <w:tc>
          <w:tcPr>
            <w:tcW w:w="1924" w:type="dxa"/>
            <w:hideMark/>
          </w:tcPr>
          <w:p w14:paraId="1C4E060D" w14:textId="77777777" w:rsidR="00A4408F" w:rsidRPr="00A4408F" w:rsidRDefault="00A4408F" w:rsidP="00A4408F">
            <w:r w:rsidRPr="00A4408F">
              <w:t> </w:t>
            </w:r>
          </w:p>
        </w:tc>
        <w:tc>
          <w:tcPr>
            <w:tcW w:w="1875" w:type="dxa"/>
            <w:hideMark/>
          </w:tcPr>
          <w:p w14:paraId="784AF29E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Stworzenie Centrum Dialog on-line na platformie 'University - in - différance' </w:t>
            </w:r>
          </w:p>
        </w:tc>
        <w:tc>
          <w:tcPr>
            <w:tcW w:w="941" w:type="dxa"/>
            <w:hideMark/>
          </w:tcPr>
          <w:p w14:paraId="6E4A85B1" w14:textId="77777777" w:rsidR="00A4408F" w:rsidRPr="00A4408F" w:rsidRDefault="00A4408F" w:rsidP="00A4408F">
            <w:r w:rsidRPr="00A4408F">
              <w:t>4/18</w:t>
            </w:r>
          </w:p>
        </w:tc>
        <w:tc>
          <w:tcPr>
            <w:tcW w:w="4377" w:type="dxa"/>
            <w:hideMark/>
          </w:tcPr>
          <w:p w14:paraId="3BF7BF87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-koordynacja prac, programu </w:t>
            </w:r>
          </w:p>
          <w:p w14:paraId="2A7B6AFF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-kontrola spotkań </w:t>
            </w:r>
          </w:p>
          <w:p w14:paraId="5BC48104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-baza danych </w:t>
            </w:r>
          </w:p>
          <w:p w14:paraId="1C966221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-komunikacja członków grup (skype, forum internetowe, e-mail)</w:t>
            </w:r>
          </w:p>
          <w:p w14:paraId="503F4023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-publikacja rezultatów projektu </w:t>
            </w:r>
          </w:p>
        </w:tc>
      </w:tr>
      <w:tr w:rsidR="00A4408F" w:rsidRPr="00A4408F" w14:paraId="061EAC43" w14:textId="77777777" w:rsidTr="00CE3324">
        <w:trPr>
          <w:trHeight w:val="285"/>
        </w:trPr>
        <w:tc>
          <w:tcPr>
            <w:tcW w:w="1924" w:type="dxa"/>
            <w:hideMark/>
          </w:tcPr>
          <w:p w14:paraId="169AF554" w14:textId="77777777" w:rsidR="00A4408F" w:rsidRPr="00A4408F" w:rsidRDefault="00A4408F" w:rsidP="00A4408F">
            <w:pPr>
              <w:rPr>
                <w:b/>
                <w:bCs/>
              </w:rPr>
            </w:pPr>
            <w:proofErr w:type="spellStart"/>
            <w:r w:rsidRPr="00A4408F">
              <w:rPr>
                <w:b/>
                <w:bCs/>
              </w:rPr>
              <w:t>Prowadzenie</w:t>
            </w:r>
            <w:proofErr w:type="spellEnd"/>
            <w:r w:rsidRPr="00A4408F">
              <w:rPr>
                <w:b/>
                <w:bCs/>
              </w:rPr>
              <w:t xml:space="preserve"> </w:t>
            </w:r>
            <w:proofErr w:type="spellStart"/>
            <w:r w:rsidRPr="00A4408F">
              <w:rPr>
                <w:b/>
                <w:bCs/>
              </w:rPr>
              <w:t>Spotkań</w:t>
            </w:r>
            <w:proofErr w:type="spellEnd"/>
          </w:p>
        </w:tc>
        <w:tc>
          <w:tcPr>
            <w:tcW w:w="1875" w:type="dxa"/>
            <w:hideMark/>
          </w:tcPr>
          <w:p w14:paraId="51C242C0" w14:textId="77777777" w:rsidR="00A4408F" w:rsidRPr="00A4408F" w:rsidRDefault="00A4408F" w:rsidP="00A4408F">
            <w:r w:rsidRPr="00A4408F">
              <w:t> </w:t>
            </w:r>
          </w:p>
        </w:tc>
        <w:tc>
          <w:tcPr>
            <w:tcW w:w="941" w:type="dxa"/>
            <w:hideMark/>
          </w:tcPr>
          <w:p w14:paraId="2487922C" w14:textId="77777777" w:rsidR="00A4408F" w:rsidRPr="00A4408F" w:rsidRDefault="00A4408F" w:rsidP="00A4408F">
            <w:r w:rsidRPr="00A4408F">
              <w:t> 4-7/18</w:t>
            </w:r>
          </w:p>
        </w:tc>
        <w:tc>
          <w:tcPr>
            <w:tcW w:w="4377" w:type="dxa"/>
            <w:noWrap/>
            <w:hideMark/>
          </w:tcPr>
          <w:p w14:paraId="7FFF7454" w14:textId="77777777" w:rsidR="00A4408F" w:rsidRPr="00A4408F" w:rsidRDefault="00A4408F" w:rsidP="00A4408F"/>
        </w:tc>
      </w:tr>
      <w:tr w:rsidR="00A4408F" w:rsidRPr="00A4408F" w14:paraId="32272F25" w14:textId="77777777" w:rsidTr="00CE3324">
        <w:trPr>
          <w:trHeight w:val="570"/>
        </w:trPr>
        <w:tc>
          <w:tcPr>
            <w:tcW w:w="1924" w:type="dxa"/>
            <w:hideMark/>
          </w:tcPr>
          <w:p w14:paraId="61C32FA0" w14:textId="77777777" w:rsidR="00A4408F" w:rsidRPr="00A4408F" w:rsidRDefault="00A4408F" w:rsidP="00A4408F">
            <w:r w:rsidRPr="00A4408F">
              <w:t> </w:t>
            </w:r>
          </w:p>
        </w:tc>
        <w:tc>
          <w:tcPr>
            <w:tcW w:w="1875" w:type="dxa"/>
            <w:hideMark/>
          </w:tcPr>
          <w:p w14:paraId="1806EA30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 Cykl spotkań </w:t>
            </w:r>
          </w:p>
        </w:tc>
        <w:tc>
          <w:tcPr>
            <w:tcW w:w="941" w:type="dxa"/>
            <w:hideMark/>
          </w:tcPr>
          <w:p w14:paraId="5C52FDD7" w14:textId="77777777" w:rsidR="00A4408F" w:rsidRPr="00A4408F" w:rsidRDefault="00A4408F" w:rsidP="00A4408F">
            <w:r w:rsidRPr="00A4408F">
              <w:t>5-6/18</w:t>
            </w:r>
          </w:p>
        </w:tc>
        <w:tc>
          <w:tcPr>
            <w:tcW w:w="4377" w:type="dxa"/>
            <w:hideMark/>
          </w:tcPr>
          <w:p w14:paraId="76E1091A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10 razy w miesiącu w akademikach</w:t>
            </w:r>
          </w:p>
        </w:tc>
      </w:tr>
      <w:tr w:rsidR="00A4408F" w:rsidRPr="00A4408F" w14:paraId="75CE5EA1" w14:textId="77777777" w:rsidTr="00CE3324">
        <w:trPr>
          <w:trHeight w:val="285"/>
        </w:trPr>
        <w:tc>
          <w:tcPr>
            <w:tcW w:w="1924" w:type="dxa"/>
            <w:hideMark/>
          </w:tcPr>
          <w:p w14:paraId="24486C4B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096F4886" w14:textId="77777777" w:rsidR="00A4408F" w:rsidRPr="00A4408F" w:rsidRDefault="00A4408F" w:rsidP="00A4408F">
            <w:r w:rsidRPr="00A4408F">
              <w:rPr>
                <w:lang w:val="pl-PL"/>
              </w:rPr>
              <w:t xml:space="preserve"> Cykl spotkań </w:t>
            </w:r>
          </w:p>
        </w:tc>
        <w:tc>
          <w:tcPr>
            <w:tcW w:w="941" w:type="dxa"/>
            <w:hideMark/>
          </w:tcPr>
          <w:p w14:paraId="0D3DF6E7" w14:textId="77777777" w:rsidR="00A4408F" w:rsidRPr="00A4408F" w:rsidRDefault="00A4408F" w:rsidP="00A4408F">
            <w:r w:rsidRPr="00A4408F">
              <w:t>10/18</w:t>
            </w:r>
          </w:p>
        </w:tc>
        <w:tc>
          <w:tcPr>
            <w:tcW w:w="4377" w:type="dxa"/>
            <w:noWrap/>
            <w:hideMark/>
          </w:tcPr>
          <w:p w14:paraId="1D35B491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10 raz w miesiącu w akademikach</w:t>
            </w:r>
          </w:p>
          <w:p w14:paraId="305CDE71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  <w:tr w:rsidR="00A4408F" w:rsidRPr="00A4408F" w14:paraId="6E7DA796" w14:textId="77777777" w:rsidTr="00CE3324">
        <w:trPr>
          <w:trHeight w:val="1425"/>
        </w:trPr>
        <w:tc>
          <w:tcPr>
            <w:tcW w:w="1924" w:type="dxa"/>
            <w:hideMark/>
          </w:tcPr>
          <w:p w14:paraId="09112E91" w14:textId="77777777" w:rsidR="00A4408F" w:rsidRPr="00A4408F" w:rsidRDefault="00A4408F" w:rsidP="00A4408F">
            <w:pPr>
              <w:rPr>
                <w:b/>
                <w:bCs/>
                <w:lang w:val="pl-PL"/>
              </w:rPr>
            </w:pPr>
            <w:r w:rsidRPr="00A4408F">
              <w:rPr>
                <w:b/>
                <w:bCs/>
                <w:lang w:val="pl-PL"/>
              </w:rPr>
              <w:t> </w:t>
            </w:r>
          </w:p>
        </w:tc>
        <w:tc>
          <w:tcPr>
            <w:tcW w:w="1875" w:type="dxa"/>
            <w:hideMark/>
          </w:tcPr>
          <w:p w14:paraId="73342FB0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Rozkład spotkań, określenie miejsca (akademiki, sale UW), organizacja grup. </w:t>
            </w:r>
          </w:p>
        </w:tc>
        <w:tc>
          <w:tcPr>
            <w:tcW w:w="941" w:type="dxa"/>
            <w:hideMark/>
          </w:tcPr>
          <w:p w14:paraId="341669ED" w14:textId="77777777" w:rsidR="00A4408F" w:rsidRPr="00A4408F" w:rsidRDefault="00A4408F" w:rsidP="00A4408F">
            <w:r w:rsidRPr="00A4408F">
              <w:t>4/18</w:t>
            </w:r>
          </w:p>
        </w:tc>
        <w:tc>
          <w:tcPr>
            <w:tcW w:w="4377" w:type="dxa"/>
            <w:noWrap/>
            <w:hideMark/>
          </w:tcPr>
          <w:p w14:paraId="5AEA6DA8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grupy 3-5 osób, tutor –studenci z Polski i Wschodu </w:t>
            </w:r>
          </w:p>
        </w:tc>
      </w:tr>
      <w:tr w:rsidR="00A4408F" w:rsidRPr="00A4408F" w14:paraId="2569F113" w14:textId="77777777" w:rsidTr="00CE3324">
        <w:trPr>
          <w:trHeight w:val="1425"/>
        </w:trPr>
        <w:tc>
          <w:tcPr>
            <w:tcW w:w="1924" w:type="dxa"/>
          </w:tcPr>
          <w:p w14:paraId="6593125C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b/>
                <w:bCs/>
                <w:lang w:val="pl-PL"/>
              </w:rPr>
              <w:t>Efekty dla studentów z Polski i Wschodu</w:t>
            </w:r>
          </w:p>
        </w:tc>
        <w:tc>
          <w:tcPr>
            <w:tcW w:w="1875" w:type="dxa"/>
          </w:tcPr>
          <w:p w14:paraId="563450C7" w14:textId="77777777" w:rsidR="00A4408F" w:rsidRPr="00A4408F" w:rsidRDefault="00A4408F" w:rsidP="00A4408F">
            <w:pPr>
              <w:rPr>
                <w:lang w:val="pl-PL"/>
              </w:rPr>
            </w:pPr>
          </w:p>
        </w:tc>
        <w:tc>
          <w:tcPr>
            <w:tcW w:w="941" w:type="dxa"/>
          </w:tcPr>
          <w:p w14:paraId="300BB7B6" w14:textId="77777777" w:rsidR="00A4408F" w:rsidRPr="00A4408F" w:rsidRDefault="00A4408F" w:rsidP="00A4408F">
            <w:pPr>
              <w:rPr>
                <w:lang w:val="pl-PL"/>
              </w:rPr>
            </w:pPr>
          </w:p>
        </w:tc>
        <w:tc>
          <w:tcPr>
            <w:tcW w:w="4377" w:type="dxa"/>
            <w:noWrap/>
          </w:tcPr>
          <w:p w14:paraId="4C939DA7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-wprowadzenie studentów obcokrajowców w polską rzeczywistość </w:t>
            </w:r>
          </w:p>
          <w:p w14:paraId="5613F605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 xml:space="preserve">-umożliwienie im uczestnictwa w dialogu z Polakami </w:t>
            </w:r>
          </w:p>
          <w:p w14:paraId="56D1FC4D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-wskazanie, że te same sprawy mogą być odmiennie rozumiane w zależności od przyjętego systemu wartości</w:t>
            </w:r>
          </w:p>
          <w:p w14:paraId="50C8F1AF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-wyłonienie zestawu spraw spornych cywilizacyjnie i próby ich rozwiązania w dialogu</w:t>
            </w:r>
          </w:p>
          <w:p w14:paraId="47ECAD00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-nabycie umiejętności komunikacji międzycywilizacyjnej</w:t>
            </w:r>
          </w:p>
          <w:p w14:paraId="5DB5BE74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-rozwój DCL na UW</w:t>
            </w:r>
          </w:p>
          <w:p w14:paraId="20583FBC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-lepsza adaptacja studentów obcokrajowców</w:t>
            </w:r>
          </w:p>
          <w:p w14:paraId="7491CFBB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lastRenderedPageBreak/>
              <w:t>-zainicjowanie wspólnych przedsięwzięć</w:t>
            </w:r>
          </w:p>
          <w:p w14:paraId="18DB413B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-otwarcie diaspor akademickich na komunikację międzycywilizacyjną</w:t>
            </w:r>
          </w:p>
          <w:p w14:paraId="2E62377F" w14:textId="77777777" w:rsidR="00A4408F" w:rsidRPr="00A4408F" w:rsidRDefault="00A4408F" w:rsidP="00A4408F">
            <w:pPr>
              <w:rPr>
                <w:lang w:val="pl-PL"/>
              </w:rPr>
            </w:pPr>
            <w:r w:rsidRPr="00A4408F">
              <w:rPr>
                <w:lang w:val="pl-PL"/>
              </w:rPr>
              <w:t>-pogłębienie kontaktów studenckich ze Wschodem</w:t>
            </w:r>
          </w:p>
          <w:p w14:paraId="08F7CC6C" w14:textId="77777777" w:rsidR="00A4408F" w:rsidRPr="00A4408F" w:rsidRDefault="00A4408F" w:rsidP="00A4408F">
            <w:pPr>
              <w:rPr>
                <w:lang w:val="pl-PL"/>
              </w:rPr>
            </w:pPr>
          </w:p>
        </w:tc>
      </w:tr>
    </w:tbl>
    <w:p w14:paraId="6C523553" w14:textId="77777777" w:rsidR="00A4408F" w:rsidRPr="00A4408F" w:rsidRDefault="00A4408F" w:rsidP="00A4408F">
      <w:pPr>
        <w:rPr>
          <w:lang w:val="pl-PL"/>
        </w:rPr>
      </w:pPr>
    </w:p>
    <w:p w14:paraId="28D49FAC" w14:textId="77777777" w:rsidR="00894161" w:rsidRDefault="00894161"/>
    <w:sectPr w:rsidR="008941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73668" w14:textId="77777777" w:rsidR="00A4408F" w:rsidRDefault="00A4408F" w:rsidP="00A4408F">
      <w:pPr>
        <w:spacing w:after="0" w:line="240" w:lineRule="auto"/>
      </w:pPr>
      <w:r>
        <w:separator/>
      </w:r>
    </w:p>
  </w:endnote>
  <w:endnote w:type="continuationSeparator" w:id="0">
    <w:p w14:paraId="44D3B056" w14:textId="77777777" w:rsidR="00A4408F" w:rsidRDefault="00A4408F" w:rsidP="00A4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8645" w14:textId="77777777" w:rsidR="00A4408F" w:rsidRDefault="00A4408F" w:rsidP="00A4408F">
      <w:pPr>
        <w:spacing w:after="0" w:line="240" w:lineRule="auto"/>
      </w:pPr>
      <w:r>
        <w:separator/>
      </w:r>
    </w:p>
  </w:footnote>
  <w:footnote w:type="continuationSeparator" w:id="0">
    <w:p w14:paraId="16D56337" w14:textId="77777777" w:rsidR="00A4408F" w:rsidRDefault="00A4408F" w:rsidP="00A4408F">
      <w:pPr>
        <w:spacing w:after="0" w:line="240" w:lineRule="auto"/>
      </w:pPr>
      <w:r>
        <w:continuationSeparator/>
      </w:r>
    </w:p>
  </w:footnote>
  <w:footnote w:id="1">
    <w:p w14:paraId="6A8B839E" w14:textId="77777777" w:rsidR="00A4408F" w:rsidRDefault="00A4408F" w:rsidP="00A4408F">
      <w:pPr>
        <w:pStyle w:val="FootnoteText"/>
      </w:pPr>
      <w:r w:rsidRPr="471A2440">
        <w:rPr>
          <w:rStyle w:val="FootnoteReference"/>
        </w:rPr>
        <w:footnoteRef/>
      </w:r>
      <w:r>
        <w:t xml:space="preserve"> http://www.uw.edu.pl/kandydaci-zagraniczni/</w:t>
      </w:r>
    </w:p>
  </w:footnote>
  <w:footnote w:id="2">
    <w:p w14:paraId="05452236" w14:textId="77777777" w:rsidR="00A4408F" w:rsidRPr="00A4408F" w:rsidRDefault="00A4408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A4408F">
        <w:rPr>
          <w:lang w:val="pl-PL"/>
        </w:rPr>
        <w:t xml:space="preserve"> </w:t>
      </w:r>
      <w:r w:rsidRPr="00A4408F">
        <w:rPr>
          <w:lang w:val="pl-PL"/>
        </w:rPr>
        <w:t>University-in-différance Zróżnicowanie w edukacji międzycywilizacyjnej</w:t>
      </w:r>
      <w:r>
        <w:rPr>
          <w:lang w:val="pl-PL"/>
        </w:rPr>
        <w:t>.</w:t>
      </w:r>
      <w:r w:rsidRPr="00A4408F">
        <w:rPr>
          <w:lang w:val="pl-PL"/>
        </w:rPr>
        <w:t xml:space="preserve"> Red</w:t>
      </w:r>
      <w:r>
        <w:rPr>
          <w:lang w:val="pl-PL"/>
        </w:rPr>
        <w:t>.</w:t>
      </w:r>
      <w:r w:rsidRPr="00A4408F">
        <w:rPr>
          <w:lang w:val="pl-PL"/>
        </w:rPr>
        <w:t xml:space="preserve"> naukowa Zoja Morochojewa</w:t>
      </w:r>
      <w:r>
        <w:rPr>
          <w:lang w:val="pl-PL"/>
        </w:rPr>
        <w:t>.Warszawa, 2016.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8F"/>
    <w:rsid w:val="007B6581"/>
    <w:rsid w:val="00894161"/>
    <w:rsid w:val="00A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F0341"/>
  <w15:chartTrackingRefBased/>
  <w15:docId w15:val="{A4BCF2B2-1072-4F5D-B09C-53C6FB6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4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0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408F"/>
    <w:rPr>
      <w:vertAlign w:val="superscript"/>
    </w:rPr>
  </w:style>
  <w:style w:type="table" w:styleId="TableGrid">
    <w:name w:val="Table Grid"/>
    <w:basedOn w:val="TableNormal"/>
    <w:uiPriority w:val="39"/>
    <w:rsid w:val="00A4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dif.al.uw.edu.pl/driftidentity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28EF-4524-4193-94D1-7FB06C68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dharma dharma</dc:creator>
  <cp:keywords/>
  <dc:description/>
  <cp:lastModifiedBy>dharma dharma</cp:lastModifiedBy>
  <cp:revision>1</cp:revision>
  <dcterms:created xsi:type="dcterms:W3CDTF">2017-11-19T15:03:00Z</dcterms:created>
  <dcterms:modified xsi:type="dcterms:W3CDTF">2017-11-19T15:10:00Z</dcterms:modified>
</cp:coreProperties>
</file>